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C682" w14:textId="77777777" w:rsidR="003D0624" w:rsidRPr="003D0624" w:rsidRDefault="003D0624" w:rsidP="003D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Stephanie J. Wong, PhD</w:t>
      </w:r>
    </w:p>
    <w:p w14:paraId="27892758" w14:textId="77777777" w:rsidR="003D0624" w:rsidRPr="003D0624" w:rsidRDefault="003D0624" w:rsidP="003D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Clinical Psychologist</w:t>
      </w:r>
    </w:p>
    <w:p w14:paraId="53B724B3" w14:textId="77777777" w:rsidR="003D0624" w:rsidRDefault="003D0624" w:rsidP="003D06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PSY 25170</w:t>
      </w:r>
    </w:p>
    <w:p w14:paraId="3407B6AD" w14:textId="77777777" w:rsidR="003D0624" w:rsidRP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F7E7E9" w14:textId="77777777" w:rsidR="003D0624" w:rsidRDefault="003D0624" w:rsidP="003D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OUTPATIENT PSYCHOTHERAPY CONTRACT AND CONSENT</w:t>
      </w:r>
    </w:p>
    <w:p w14:paraId="0F88A00D" w14:textId="77777777" w:rsidR="003D0624" w:rsidRPr="003D0624" w:rsidRDefault="003D0624" w:rsidP="003D0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70D45D" w14:textId="77777777" w:rsid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This document contains important information about my professional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services and business policies. 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Please read it carefully and ask me any questions that arise.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When you sign this document, it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represents an agreement between us.</w:t>
      </w:r>
    </w:p>
    <w:p w14:paraId="0E8FABC3" w14:textId="77777777" w:rsidR="003D0624" w:rsidRP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BCFF41" w14:textId="77777777" w:rsid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PSYCHOLOGICAL SERVICES</w:t>
      </w:r>
    </w:p>
    <w:p w14:paraId="459928EB" w14:textId="77777777" w:rsidR="0013398D" w:rsidRPr="003D0624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6CD70E" w14:textId="673AFFAE" w:rsid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Psychotherapy varies depending on the</w:t>
      </w:r>
      <w:r w:rsidR="00962797">
        <w:rPr>
          <w:rFonts w:ascii="Times New Roman" w:hAnsi="Times New Roman" w:cs="Times New Roman"/>
          <w:color w:val="000000"/>
          <w:sz w:val="28"/>
          <w:szCs w:val="28"/>
        </w:rPr>
        <w:t xml:space="preserve"> specific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797" w:rsidRPr="003D0624">
        <w:rPr>
          <w:rFonts w:ascii="Times New Roman" w:hAnsi="Times New Roman" w:cs="Times New Roman"/>
          <w:color w:val="000000"/>
          <w:sz w:val="28"/>
          <w:szCs w:val="28"/>
        </w:rPr>
        <w:t>problems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 be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ing treated and the theoretical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approach practiced by the providing psychologist. It is therefore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important that you take care in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selecting a therapist that fits your style and treatment goals. Our first four sessions will involve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evaluation of your current problems, concerns, and needs. By the end of the evaluation period, I will</w:t>
      </w:r>
      <w:r w:rsidR="00E03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offer you my clinical impressions and a recommended approach to tre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atment. During this time, it is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important that we both consider if I am the best person to provid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the services you need to meet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your specific treatment goals. If indicated (e.g., your presenting pro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blem is outside the scope of my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clinical expertise), a referral to a more appropriate therapist will be provided. If you consent to </w:t>
      </w:r>
      <w:r w:rsidR="008836F2" w:rsidRPr="003D0624">
        <w:rPr>
          <w:rFonts w:ascii="Times New Roman" w:hAnsi="Times New Roman" w:cs="Times New Roman"/>
          <w:color w:val="000000"/>
          <w:sz w:val="28"/>
          <w:szCs w:val="28"/>
        </w:rPr>
        <w:t>enter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 therapy with me after these four sessions, we will then be forma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lly entering into treatment. As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therapy involves a commitment of time, energy, and money, it is impo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rtant that you feel comfortable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working with me. The goals of therapy are arrived at by mutual coll</w:t>
      </w:r>
      <w:r w:rsidR="008B6937">
        <w:rPr>
          <w:rFonts w:ascii="Times New Roman" w:hAnsi="Times New Roman" w:cs="Times New Roman"/>
          <w:color w:val="000000"/>
          <w:sz w:val="28"/>
          <w:szCs w:val="28"/>
        </w:rPr>
        <w:t xml:space="preserve">aboration between us. The goals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we establish will be reviewed </w:t>
      </w:r>
      <w:r w:rsidR="008836F2" w:rsidRPr="003D0624">
        <w:rPr>
          <w:rFonts w:ascii="Times New Roman" w:hAnsi="Times New Roman" w:cs="Times New Roman"/>
          <w:color w:val="000000"/>
          <w:sz w:val="28"/>
          <w:szCs w:val="28"/>
        </w:rPr>
        <w:t>during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 our work </w:t>
      </w:r>
      <w:proofErr w:type="gramStart"/>
      <w:r w:rsidRPr="003D0624">
        <w:rPr>
          <w:rFonts w:ascii="Times New Roman" w:hAnsi="Times New Roman" w:cs="Times New Roman"/>
          <w:color w:val="000000"/>
          <w:sz w:val="28"/>
          <w:szCs w:val="28"/>
        </w:rPr>
        <w:t>in order to</w:t>
      </w:r>
      <w:proofErr w:type="gramEnd"/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 assess and/or modify the</w:t>
      </w:r>
      <w:r w:rsidR="00E03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focus of therapy according to your needs. If any questions or concern</w:t>
      </w:r>
      <w:r w:rsidR="008B6937">
        <w:rPr>
          <w:rFonts w:ascii="Times New Roman" w:hAnsi="Times New Roman" w:cs="Times New Roman"/>
          <w:color w:val="000000"/>
          <w:sz w:val="28"/>
          <w:szCs w:val="28"/>
        </w:rPr>
        <w:t xml:space="preserve">s about our work together arise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at any point during treatment, please bring them to my attention.</w:t>
      </w:r>
    </w:p>
    <w:p w14:paraId="54831A4A" w14:textId="77777777" w:rsidR="008B6937" w:rsidRPr="003D0624" w:rsidRDefault="008B6937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47082" w14:textId="77777777" w:rsid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CONFIDENTIALITY</w:t>
      </w:r>
    </w:p>
    <w:p w14:paraId="0DAD0D16" w14:textId="77777777" w:rsidR="0013398D" w:rsidRPr="003D0624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3885687" w14:textId="7E29F305" w:rsid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In general, the privacy of all communications between a client and a ps</w:t>
      </w:r>
      <w:r w:rsidR="008B6937">
        <w:rPr>
          <w:rFonts w:ascii="Times New Roman" w:hAnsi="Times New Roman" w:cs="Times New Roman"/>
          <w:color w:val="000000"/>
          <w:sz w:val="28"/>
          <w:szCs w:val="28"/>
        </w:rPr>
        <w:t xml:space="preserve">ychologist is protected by law.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Your records are never shared with anyone else without your specific authorization and w</w:t>
      </w:r>
      <w:r w:rsidR="008B6937">
        <w:rPr>
          <w:rFonts w:ascii="Times New Roman" w:hAnsi="Times New Roman" w:cs="Times New Roman"/>
          <w:color w:val="000000"/>
          <w:sz w:val="28"/>
          <w:szCs w:val="28"/>
        </w:rPr>
        <w:t xml:space="preserve">ritten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consent, unless a situation develops that could be harmful to yourse</w:t>
      </w:r>
      <w:r w:rsidR="008B6937">
        <w:rPr>
          <w:rFonts w:ascii="Times New Roman" w:hAnsi="Times New Roman" w:cs="Times New Roman"/>
          <w:color w:val="000000"/>
          <w:sz w:val="28"/>
          <w:szCs w:val="28"/>
        </w:rPr>
        <w:t xml:space="preserve">lf or another person. If I have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reason to believe you are at risk for injuring or killing yourself, I am legally and ethically required to</w:t>
      </w:r>
      <w:r w:rsidR="008B6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work with you to prevent this from occurring. This may range from developing and agreeing to a “no</w:t>
      </w:r>
      <w:r w:rsidR="00E03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harm” contract, contacting family members or others who can help pr</w:t>
      </w:r>
      <w:r w:rsidR="008B6937">
        <w:rPr>
          <w:rFonts w:ascii="Times New Roman" w:hAnsi="Times New Roman" w:cs="Times New Roman"/>
          <w:color w:val="000000"/>
          <w:sz w:val="28"/>
          <w:szCs w:val="28"/>
        </w:rPr>
        <w:t xml:space="preserve">ovide protection, arranging for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hospitalization with your consent, or in the event of an emer</w:t>
      </w:r>
      <w:r w:rsidR="008B6937">
        <w:rPr>
          <w:rFonts w:ascii="Times New Roman" w:hAnsi="Times New Roman" w:cs="Times New Roman"/>
          <w:color w:val="000000"/>
          <w:sz w:val="28"/>
          <w:szCs w:val="28"/>
        </w:rPr>
        <w:t xml:space="preserve">gency, facilitating involuntary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hospitalization.</w:t>
      </w:r>
    </w:p>
    <w:p w14:paraId="206C22A1" w14:textId="77777777" w:rsidR="008B6937" w:rsidRPr="003D0624" w:rsidRDefault="008B6937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8E18BC" w14:textId="0B5324A6" w:rsidR="003D0624" w:rsidRP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lastRenderedPageBreak/>
        <w:t>In certain situations, I am also legally obligated to take action to pr</w:t>
      </w:r>
      <w:r w:rsidR="008B6937">
        <w:rPr>
          <w:rFonts w:ascii="Times New Roman" w:hAnsi="Times New Roman" w:cs="Times New Roman"/>
          <w:color w:val="000000"/>
          <w:sz w:val="28"/>
          <w:szCs w:val="28"/>
        </w:rPr>
        <w:t xml:space="preserve">otect others from harm, even if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this requires that I reveal some limited information about a client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’s treatment. For example, if I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believe that a child, older adult (age 65 or older), or a dependent adul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t is being neglected or abused,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I must file an immediate report with the appropriate county or state agency. If I believe that a client is</w:t>
      </w:r>
      <w:r w:rsidR="00E03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threatening serious bodily harm towards another individual, I am also le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gally and ethically required to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take preventative and protective actions. These actions may include 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notifying the potential victim,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contacting the police, or seeking hospitalization for the client.</w:t>
      </w:r>
    </w:p>
    <w:p w14:paraId="3557A782" w14:textId="77777777" w:rsid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24C25F" w14:textId="02C31872" w:rsidR="003D0624" w:rsidRP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In addition, although I will make every effort to safeguard yo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ur privacy, your records may be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subpoenaed by a court of law. In most legal proceedings, you may have 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the right to restrict access to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information about your treatment. In some proceedings, such as those involving child custody 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those in which your emotional condition is an important issue, it is possible that a judge may order</w:t>
      </w:r>
      <w:r w:rsidR="00E03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that my records and/or testimony be released. Confidentiality may also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 be limited by other situations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in which the law requires or directs that confidentiality does not apply.</w:t>
      </w:r>
    </w:p>
    <w:p w14:paraId="6441AD1F" w14:textId="77777777" w:rsid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69B6CC8" w14:textId="77777777" w:rsid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PROFESSIONAL FEES</w:t>
      </w:r>
    </w:p>
    <w:p w14:paraId="53A90B6C" w14:textId="77777777" w:rsidR="0013398D" w:rsidRPr="003D0624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186670" w14:textId="4E9AE4BE" w:rsidR="00395D9D" w:rsidRPr="00395D9D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The general fee for a 45-minute individual therapy session is $2</w:t>
      </w:r>
      <w:r w:rsidR="00736524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4F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Longer sessions can be arranged, if desired, for a prorate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d amount. In addition to weekly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appointments, similar fees will be charged for other needed professio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nal services, such as home-based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visits or legal proceedings requiring my participation. In general, payment is expected at the</w:t>
      </w:r>
      <w:r w:rsidR="00E03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time of each session. Personal checks, </w:t>
      </w:r>
      <w:r w:rsidR="008F46AA">
        <w:rPr>
          <w:rFonts w:ascii="Times New Roman" w:hAnsi="Times New Roman" w:cs="Times New Roman"/>
          <w:color w:val="000000"/>
          <w:sz w:val="28"/>
          <w:szCs w:val="28"/>
        </w:rPr>
        <w:t xml:space="preserve">E-payment, and </w:t>
      </w:r>
      <w:r w:rsidR="00AB527C">
        <w:rPr>
          <w:rFonts w:ascii="Times New Roman" w:hAnsi="Times New Roman" w:cs="Times New Roman"/>
          <w:color w:val="000000"/>
          <w:sz w:val="28"/>
          <w:szCs w:val="28"/>
        </w:rPr>
        <w:t>credit card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 are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 all acceptable forms of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payment. If your account has not been paid for more than 60 da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ys and arrangements for payment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have not been agreed upon, I reserve the right to use legal mea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ns to secure payment, which may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include retaining the services of a collections agency or initiating a sma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ll claims suit. </w:t>
      </w:r>
      <w:r w:rsidR="00AB527C">
        <w:rPr>
          <w:rFonts w:ascii="Times New Roman" w:hAnsi="Times New Roman" w:cs="Times New Roman"/>
          <w:color w:val="000000"/>
          <w:sz w:val="28"/>
          <w:szCs w:val="28"/>
        </w:rPr>
        <w:t xml:space="preserve">Please note that if you pay by credit card, you will be responsible for service fees of up to 7%. 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Please note, my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professional fees may increase by as much as 5% at the start of each calendar year.</w:t>
      </w:r>
      <w:r w:rsidR="000D3CCF">
        <w:rPr>
          <w:rFonts w:ascii="Times New Roman" w:hAnsi="Times New Roman" w:cs="Times New Roman"/>
          <w:color w:val="000000"/>
          <w:sz w:val="28"/>
          <w:szCs w:val="28"/>
        </w:rPr>
        <w:t xml:space="preserve">  You may use Venmo (@colorofsuccess) as a payment method, and you acknowledge Dr. Wong is not responsible for the data, as it is not encrypted or HIPPA-compliant.  You may mark the transaction as ‘private’ instead of ‘public’ if you choose this payment method.</w:t>
      </w:r>
      <w:r w:rsidR="00395D9D" w:rsidRPr="00395D9D">
        <w:rPr>
          <w:rFonts w:ascii="Times New Roman" w:hAnsi="Times New Roman" w:cs="Times New Roman"/>
          <w:color w:val="4A4A4A"/>
          <w:sz w:val="28"/>
          <w:szCs w:val="28"/>
        </w:rPr>
        <w:br/>
      </w:r>
      <w:r w:rsidR="00395D9D" w:rsidRPr="00395D9D">
        <w:rPr>
          <w:rFonts w:ascii="Times New Roman" w:hAnsi="Times New Roman" w:cs="Times New Roman"/>
          <w:color w:val="4A4A4A"/>
          <w:sz w:val="28"/>
          <w:szCs w:val="28"/>
        </w:rPr>
        <w:br/>
      </w:r>
      <w:r w:rsidR="008F46AA" w:rsidRPr="008F46AA">
        <w:rPr>
          <w:rStyle w:val="Strong"/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2</w:t>
      </w:r>
      <w:r w:rsidR="00395D9D" w:rsidRPr="008F46AA">
        <w:rPr>
          <w:rStyle w:val="Strong"/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. Cancellations/No Shows</w:t>
      </w:r>
      <w:r w:rsidR="008F46AA" w:rsidRPr="008F46AA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: </w:t>
      </w:r>
      <w:r w:rsidR="00395D9D" w:rsidRPr="008F46AA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Dr. Wong’s Cancellations and Missed Appointments Policy per this Outpatient Psychotherapy Contract and Consent form is: “If you wish to change a scheduled appointment, it is important that you provide at least 48 hours’ notice in order to avoid being billed for the session (45-minute session is $2</w:t>
      </w:r>
      <w:r w:rsidR="00736524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50</w:t>
      </w:r>
      <w:r w:rsidR="00395D9D" w:rsidRPr="008F46AA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).</w:t>
      </w:r>
      <w:r w:rsidR="00395D9D">
        <w:rPr>
          <w:rFonts w:ascii="Helvetica" w:hAnsi="Helvetica" w:cs="Helvetica"/>
          <w:color w:val="4A4A4A"/>
          <w:shd w:val="clear" w:color="auto" w:fill="FFFFFF"/>
        </w:rPr>
        <w:t xml:space="preserve">  </w:t>
      </w:r>
    </w:p>
    <w:p w14:paraId="6B41E3C4" w14:textId="77777777" w:rsid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CBBF54" w14:textId="77777777" w:rsidR="003D0624" w:rsidRP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INSURANCE REIMBURSEMENT</w:t>
      </w:r>
    </w:p>
    <w:p w14:paraId="270E2614" w14:textId="7B09D62A" w:rsid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Certain health insurance policies will provide some coverage for “out of network” mental health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treatment. This usually occurs as reimbursement for fees you have already paid for clinical services. I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will complete forms and provide you with any information you may 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need to receive these benefits;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however, please be aware that it is your responsibility to provide payment before submitting this</w:t>
      </w:r>
      <w:r w:rsidR="00E03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information to your insurance company. Because not all clinica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l services are covered by every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insurance provider, it is important that you find out exactly w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hat mental health services your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insurance policy covers at the outset of therapy.</w:t>
      </w:r>
    </w:p>
    <w:p w14:paraId="64D79738" w14:textId="77777777" w:rsidR="0013398D" w:rsidRPr="003D0624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123E6" w14:textId="77777777" w:rsidR="003D0624" w:rsidRP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Please be aware that most insurance companies require psychologis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ts to provide them with certain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information regarding their client’s treatment (e.g., diagnosis, tre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atment plan, treatment summary,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fees). If I am required to provide information about your treatm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ent to an insurance company for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purposes of fee reimbursement, I will first request your authorization 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and written consent for release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of this information.</w:t>
      </w:r>
    </w:p>
    <w:p w14:paraId="24802924" w14:textId="77777777" w:rsid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B703EC" w14:textId="77777777" w:rsid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CONTACTING ME</w:t>
      </w:r>
    </w:p>
    <w:p w14:paraId="7F1E5743" w14:textId="77777777" w:rsidR="0013398D" w:rsidRPr="003D0624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37C0C1" w14:textId="4ACA268E" w:rsid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You may contact me at </w:t>
      </w:r>
      <w:r w:rsidR="00CF2841">
        <w:rPr>
          <w:rFonts w:ascii="Times New Roman" w:hAnsi="Times New Roman" w:cs="Times New Roman"/>
          <w:color w:val="000000"/>
          <w:sz w:val="28"/>
          <w:szCs w:val="28"/>
        </w:rPr>
        <w:t>(415</w:t>
      </w:r>
      <w:r w:rsidRPr="009B7F8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F2841">
        <w:rPr>
          <w:rFonts w:ascii="Times New Roman" w:hAnsi="Times New Roman" w:cs="Times New Roman"/>
          <w:color w:val="000000"/>
          <w:sz w:val="28"/>
          <w:szCs w:val="28"/>
        </w:rPr>
        <w:t>971-9722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. Although I am often not im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mediately available by phone, I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check my voicemail on a regular basis. I will make every effort to r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eturn your call on the same day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you make it, or by the next business day at the very latest. If you 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are unable to reach me and feel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that you cannot wait for me to return your call, dial 911 or proceed to your nearest emergency room</w:t>
      </w:r>
      <w:r w:rsidR="00AB5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immediately.</w:t>
      </w:r>
    </w:p>
    <w:p w14:paraId="24EAB3BC" w14:textId="77777777" w:rsidR="0013398D" w:rsidRPr="003D0624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140FA" w14:textId="3D9F3BA5" w:rsidR="00395D9D" w:rsidRDefault="00395D9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FE0471" w14:textId="3E36AB09" w:rsidR="0013398D" w:rsidRP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Your signature below indicates that you have read and understand t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he information in this document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and agree to abide by its terms.</w:t>
      </w:r>
    </w:p>
    <w:p w14:paraId="5DFD5863" w14:textId="4835EB01" w:rsid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78561E6" w14:textId="77777777" w:rsidR="00AB527C" w:rsidRDefault="00AB527C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34B909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____________________</w:t>
      </w:r>
    </w:p>
    <w:p w14:paraId="10AB7DC4" w14:textId="77777777" w:rsidR="0013398D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Printed Name of Client 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13398D" w:rsidRPr="003D0624">
        <w:rPr>
          <w:rFonts w:ascii="Times New Roman" w:hAnsi="Times New Roman" w:cs="Times New Roman"/>
          <w:color w:val="000000"/>
          <w:sz w:val="28"/>
          <w:szCs w:val="28"/>
        </w:rPr>
        <w:t>Date</w:t>
      </w:r>
    </w:p>
    <w:p w14:paraId="1E048679" w14:textId="77777777" w:rsid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A78143" w14:textId="77777777" w:rsid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16AEBF" w14:textId="77777777" w:rsidR="003D0624" w:rsidRPr="003D0624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03AB332" w14:textId="77777777" w:rsid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Signature of Client</w:t>
      </w:r>
    </w:p>
    <w:p w14:paraId="46F96EE3" w14:textId="77777777" w:rsidR="0013398D" w:rsidRPr="003D0624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A1FDF9E" w14:textId="77777777" w:rsidR="003D0624" w:rsidRPr="0013398D" w:rsidRDefault="003D0624" w:rsidP="0013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VERIFICATION OF PROFESSIONAL FEES</w:t>
      </w:r>
    </w:p>
    <w:p w14:paraId="63D2927A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204A499C" w14:textId="62C517DB" w:rsid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I acknowledge that I have rea</w:t>
      </w:r>
      <w:r w:rsidR="0013398D"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d the section concerning Dr. Wong</w:t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’s pr</w:t>
      </w:r>
      <w:r w:rsidR="0013398D"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ofessional fees and am aware of </w:t>
      </w:r>
      <w:r w:rsidR="00CF284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the 48-</w:t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hour cancellation policy. If I miss a </w:t>
      </w:r>
      <w:r w:rsidR="0013398D"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session, I agree to have Dr. Wong charge me the full </w:t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amount for the missed session.</w:t>
      </w:r>
    </w:p>
    <w:p w14:paraId="3E311203" w14:textId="7B8CD4AD" w:rsidR="00B141A0" w:rsidRDefault="00B141A0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64C7FE03" w14:textId="77777777" w:rsidR="00B141A0" w:rsidRPr="0013398D" w:rsidRDefault="00B141A0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5CF69FBD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7C5B0D18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4C124016" w14:textId="77777777" w:rsidR="0013398D" w:rsidRPr="0013398D" w:rsidRDefault="0013398D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__________________________________</w:t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  <w:t xml:space="preserve">     ____________________</w:t>
      </w:r>
    </w:p>
    <w:p w14:paraId="73317B42" w14:textId="77777777" w:rsidR="0013398D" w:rsidRPr="0013398D" w:rsidRDefault="0013398D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Printed Name of Client </w:t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  <w:t xml:space="preserve">        Date</w:t>
      </w:r>
    </w:p>
    <w:p w14:paraId="4C528910" w14:textId="77777777" w:rsidR="0013398D" w:rsidRPr="0013398D" w:rsidRDefault="0013398D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15610ED8" w14:textId="33099AE8" w:rsidR="0013398D" w:rsidRPr="0013398D" w:rsidRDefault="0013398D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47833AC0" w14:textId="77777777" w:rsidR="0013398D" w:rsidRPr="0013398D" w:rsidRDefault="0013398D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__________________________________</w:t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ab/>
      </w:r>
    </w:p>
    <w:p w14:paraId="1071C021" w14:textId="089705EA" w:rsidR="0013398D" w:rsidRPr="0013398D" w:rsidRDefault="00DC2134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S</w:t>
      </w:r>
      <w:r w:rsidR="0013398D"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ignature of Client</w:t>
      </w:r>
    </w:p>
    <w:p w14:paraId="76E4666F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333AB639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6E6D72F5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__________________________________</w:t>
      </w:r>
    </w:p>
    <w:p w14:paraId="77E0216E" w14:textId="77777777" w:rsidR="003D0624" w:rsidRPr="0013398D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Credit Card Number</w:t>
      </w:r>
    </w:p>
    <w:p w14:paraId="6C6F5FAF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07B6BDFB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08A2EDF9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__________________________________</w:t>
      </w:r>
    </w:p>
    <w:p w14:paraId="6D902E3D" w14:textId="77777777" w:rsidR="003D0624" w:rsidRPr="0013398D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Expiration Date</w:t>
      </w:r>
    </w:p>
    <w:p w14:paraId="4F4AD09F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04324459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1774C2FB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__________________________________</w:t>
      </w:r>
    </w:p>
    <w:p w14:paraId="7568D6F2" w14:textId="77777777" w:rsidR="003D0624" w:rsidRPr="0013398D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Three Digit code</w:t>
      </w:r>
    </w:p>
    <w:p w14:paraId="520AF1DB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08ED46CA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11C159E6" w14:textId="77777777" w:rsidR="0013398D" w:rsidRP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__________________________________</w:t>
      </w:r>
    </w:p>
    <w:p w14:paraId="41A28DF8" w14:textId="77777777" w:rsidR="003D0624" w:rsidRPr="0013398D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398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Zip code of credit card</w:t>
      </w:r>
    </w:p>
    <w:p w14:paraId="2D5E87DD" w14:textId="77777777" w:rsid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8EF903" w14:textId="77777777" w:rsidR="0013398D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F3A5C1" w14:textId="77777777" w:rsidR="0013398D" w:rsidRPr="003D0624" w:rsidRDefault="0013398D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2AC9C3" w14:textId="77777777" w:rsidR="003D0624" w:rsidRDefault="003D0624" w:rsidP="0013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VERIFICATION OF RECEIPT OF NOTICE OF PRIVACY PRACTICES</w:t>
      </w:r>
    </w:p>
    <w:p w14:paraId="7F8AFFFF" w14:textId="77777777" w:rsidR="0013398D" w:rsidRPr="003D0624" w:rsidRDefault="0013398D" w:rsidP="00133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28BE8C1" w14:textId="77777777" w:rsidR="003D0624" w:rsidRPr="003D0624" w:rsidRDefault="003D0624" w:rsidP="003D0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>I acknowledge that I have read a copy of Dr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. Wong’s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Notice of </w:t>
      </w:r>
      <w:r w:rsidR="0013398D">
        <w:rPr>
          <w:rFonts w:ascii="Times New Roman" w:hAnsi="Times New Roman" w:cs="Times New Roman"/>
          <w:color w:val="000000"/>
          <w:sz w:val="28"/>
          <w:szCs w:val="28"/>
        </w:rPr>
        <w:t xml:space="preserve">Privacy Practices of the Health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Insurance Portability and Accountability Act (HIPAA), and agree to its terms.</w:t>
      </w:r>
    </w:p>
    <w:p w14:paraId="1C6CE532" w14:textId="77777777" w:rsidR="00155EBC" w:rsidRDefault="00155EBC" w:rsidP="003D06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22CA0EF" w14:textId="77777777" w:rsidR="0013398D" w:rsidRPr="0013398D" w:rsidRDefault="0013398D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____________________</w:t>
      </w:r>
    </w:p>
    <w:p w14:paraId="0526B311" w14:textId="77777777" w:rsidR="0013398D" w:rsidRDefault="0013398D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624">
        <w:rPr>
          <w:rFonts w:ascii="Times New Roman" w:hAnsi="Times New Roman" w:cs="Times New Roman"/>
          <w:color w:val="000000"/>
          <w:sz w:val="28"/>
          <w:szCs w:val="28"/>
        </w:rPr>
        <w:t xml:space="preserve">Printed Name of Client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3D0624">
        <w:rPr>
          <w:rFonts w:ascii="Times New Roman" w:hAnsi="Times New Roman" w:cs="Times New Roman"/>
          <w:color w:val="000000"/>
          <w:sz w:val="28"/>
          <w:szCs w:val="28"/>
        </w:rPr>
        <w:t>Date</w:t>
      </w:r>
    </w:p>
    <w:p w14:paraId="38B0362C" w14:textId="77777777" w:rsidR="0013398D" w:rsidRDefault="0013398D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1AF9C9" w14:textId="77777777" w:rsidR="0013398D" w:rsidRDefault="0013398D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ED6D56" w14:textId="77777777" w:rsidR="0013398D" w:rsidRPr="003D0624" w:rsidRDefault="0013398D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3884381" w14:textId="77777777" w:rsidR="0013398D" w:rsidRDefault="0013398D" w:rsidP="0013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Signature of Client</w:t>
      </w:r>
    </w:p>
    <w:sectPr w:rsidR="0013398D" w:rsidSect="00DC213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9051D" w14:textId="77777777" w:rsidR="006C3BFA" w:rsidRDefault="006C3BFA" w:rsidP="00C34748">
      <w:pPr>
        <w:spacing w:after="0" w:line="240" w:lineRule="auto"/>
      </w:pPr>
      <w:r>
        <w:separator/>
      </w:r>
    </w:p>
  </w:endnote>
  <w:endnote w:type="continuationSeparator" w:id="0">
    <w:p w14:paraId="5C79EC4E" w14:textId="77777777" w:rsidR="006C3BFA" w:rsidRDefault="006C3BFA" w:rsidP="00C3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FBDA" w14:textId="77777777" w:rsidR="00C34748" w:rsidRDefault="00C34748" w:rsidP="00C34748">
    <w:pPr>
      <w:pStyle w:val="Footer"/>
      <w:pBdr>
        <w:bottom w:val="single" w:sz="6" w:space="1" w:color="auto"/>
      </w:pBdr>
    </w:pPr>
  </w:p>
  <w:p w14:paraId="4583A280" w14:textId="77777777" w:rsidR="00C34748" w:rsidRDefault="00C34748" w:rsidP="00C34748">
    <w:pPr>
      <w:pStyle w:val="Footer"/>
      <w:jc w:val="center"/>
    </w:pPr>
    <w:r>
      <w:t>327 N. San Mateo Drive, #7, San Mateo, CA 94401</w:t>
    </w:r>
  </w:p>
  <w:p w14:paraId="65FDED34" w14:textId="77777777" w:rsidR="00C34748" w:rsidRDefault="00CF2841" w:rsidP="00C34748">
    <w:pPr>
      <w:pStyle w:val="Footer"/>
      <w:jc w:val="center"/>
    </w:pPr>
    <w:r>
      <w:t>415-971-9722</w:t>
    </w:r>
  </w:p>
  <w:p w14:paraId="5981C286" w14:textId="77777777" w:rsidR="00C34748" w:rsidRDefault="00C34748">
    <w:pPr>
      <w:pStyle w:val="Footer"/>
    </w:pPr>
  </w:p>
  <w:p w14:paraId="62107854" w14:textId="77777777" w:rsidR="00C34748" w:rsidRDefault="00C34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1D22C" w14:textId="77777777" w:rsidR="006C3BFA" w:rsidRDefault="006C3BFA" w:rsidP="00C34748">
      <w:pPr>
        <w:spacing w:after="0" w:line="240" w:lineRule="auto"/>
      </w:pPr>
      <w:r>
        <w:separator/>
      </w:r>
    </w:p>
  </w:footnote>
  <w:footnote w:type="continuationSeparator" w:id="0">
    <w:p w14:paraId="60B6EE45" w14:textId="77777777" w:rsidR="006C3BFA" w:rsidRDefault="006C3BFA" w:rsidP="00C34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24"/>
    <w:rsid w:val="00021B35"/>
    <w:rsid w:val="000D3CCF"/>
    <w:rsid w:val="0013398D"/>
    <w:rsid w:val="00155EBC"/>
    <w:rsid w:val="001D1096"/>
    <w:rsid w:val="00395D9D"/>
    <w:rsid w:val="003A4F20"/>
    <w:rsid w:val="003D0624"/>
    <w:rsid w:val="0051633A"/>
    <w:rsid w:val="0051789E"/>
    <w:rsid w:val="005C358D"/>
    <w:rsid w:val="005E26EE"/>
    <w:rsid w:val="00674BC3"/>
    <w:rsid w:val="006C3BFA"/>
    <w:rsid w:val="00736524"/>
    <w:rsid w:val="007E6236"/>
    <w:rsid w:val="007E7DFB"/>
    <w:rsid w:val="008836F2"/>
    <w:rsid w:val="008B6937"/>
    <w:rsid w:val="008F46AA"/>
    <w:rsid w:val="00904556"/>
    <w:rsid w:val="00933D41"/>
    <w:rsid w:val="00962797"/>
    <w:rsid w:val="00977E8D"/>
    <w:rsid w:val="009B7F82"/>
    <w:rsid w:val="009E27EC"/>
    <w:rsid w:val="009E7F5A"/>
    <w:rsid w:val="00A728C0"/>
    <w:rsid w:val="00AB527C"/>
    <w:rsid w:val="00B141A0"/>
    <w:rsid w:val="00BE6DB6"/>
    <w:rsid w:val="00C01FB3"/>
    <w:rsid w:val="00C3411E"/>
    <w:rsid w:val="00C34748"/>
    <w:rsid w:val="00C64B85"/>
    <w:rsid w:val="00C85647"/>
    <w:rsid w:val="00CE7551"/>
    <w:rsid w:val="00CF2841"/>
    <w:rsid w:val="00DC2134"/>
    <w:rsid w:val="00E035F4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A924"/>
  <w15:docId w15:val="{17C51F6E-E60F-49B9-BB54-A00B6FAD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48"/>
  </w:style>
  <w:style w:type="paragraph" w:styleId="Footer">
    <w:name w:val="footer"/>
    <w:basedOn w:val="Normal"/>
    <w:link w:val="FooterChar"/>
    <w:uiPriority w:val="99"/>
    <w:unhideWhenUsed/>
    <w:rsid w:val="00C3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48"/>
  </w:style>
  <w:style w:type="paragraph" w:styleId="BalloonText">
    <w:name w:val="Balloon Text"/>
    <w:basedOn w:val="Normal"/>
    <w:link w:val="BalloonTextChar"/>
    <w:uiPriority w:val="99"/>
    <w:semiHidden/>
    <w:unhideWhenUsed/>
    <w:rsid w:val="00C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48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395D9D"/>
  </w:style>
  <w:style w:type="character" w:styleId="Strong">
    <w:name w:val="Strong"/>
    <w:basedOn w:val="DefaultParagraphFont"/>
    <w:uiPriority w:val="22"/>
    <w:qFormat/>
    <w:rsid w:val="00395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Stephanie</cp:lastModifiedBy>
  <cp:revision>11</cp:revision>
  <dcterms:created xsi:type="dcterms:W3CDTF">2020-04-28T00:11:00Z</dcterms:created>
  <dcterms:modified xsi:type="dcterms:W3CDTF">2021-03-24T23:34:00Z</dcterms:modified>
</cp:coreProperties>
</file>